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B4B" w:rsidRPr="0086519B" w:rsidRDefault="00121B4B" w:rsidP="00121B4B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121B4B" w:rsidRPr="0086519B" w:rsidRDefault="00121B4B" w:rsidP="00121B4B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proofErr w:type="gramStart"/>
      <w:r>
        <w:rPr>
          <w:rFonts w:ascii="Arial" w:hAnsi="Arial"/>
          <w:sz w:val="22"/>
          <w:szCs w:val="21"/>
        </w:rPr>
        <w:t>марте</w:t>
      </w:r>
      <w:proofErr w:type="gramEnd"/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181</w:t>
      </w:r>
      <w:r w:rsidRPr="0086519B">
        <w:rPr>
          <w:rFonts w:ascii="Arial" w:hAnsi="Arial"/>
          <w:sz w:val="22"/>
          <w:szCs w:val="21"/>
        </w:rPr>
        <w:t xml:space="preserve"> миллиард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103,6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январе-марте 2018 года – 504,9 миллиарда рублей, и 104,8 процента.</w:t>
      </w:r>
    </w:p>
    <w:p w:rsidR="00121B4B" w:rsidRPr="0086519B" w:rsidRDefault="00121B4B" w:rsidP="00121B4B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38"/>
        <w:gridCol w:w="1639"/>
      </w:tblGrid>
      <w:tr w:rsidR="00121B4B" w:rsidRPr="0086519B" w:rsidTr="00AD2F94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21B4B" w:rsidRPr="0086519B" w:rsidTr="00AD2F94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9" w:type="dxa"/>
            <w:tcBorders>
              <w:top w:val="single" w:sz="6" w:space="0" w:color="auto"/>
              <w:bottom w:val="double" w:sz="4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8002" w:type="dxa"/>
            <w:gridSpan w:val="4"/>
            <w:vAlign w:val="bottom"/>
          </w:tcPr>
          <w:p w:rsidR="00121B4B" w:rsidRPr="0086519B" w:rsidRDefault="00121B4B" w:rsidP="00AD2F94">
            <w:pPr>
              <w:pStyle w:val="PlainText1"/>
              <w:spacing w:before="60" w:after="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639" w:type="dxa"/>
            <w:vAlign w:val="bottom"/>
          </w:tcPr>
          <w:p w:rsidR="00121B4B" w:rsidRPr="0086519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Pr="0086519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Pr="0086519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639" w:type="dxa"/>
            <w:vAlign w:val="bottom"/>
          </w:tcPr>
          <w:p w:rsidR="00121B4B" w:rsidRPr="0086519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180106,3</w:t>
            </w:r>
          </w:p>
        </w:tc>
        <w:tc>
          <w:tcPr>
            <w:tcW w:w="1638" w:type="dxa"/>
            <w:vAlign w:val="bottom"/>
          </w:tcPr>
          <w:p w:rsidR="00121B4B" w:rsidRPr="00F11A03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184680,1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178751,6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1542067,7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178747,0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108,3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178799,1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110,0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220104,1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116,3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122,4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2118197,8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8002" w:type="dxa"/>
            <w:gridSpan w:val="4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38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39" w:type="dxa"/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121B4B" w:rsidRPr="0086519B" w:rsidTr="00AD2F94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121B4B" w:rsidRDefault="00121B4B" w:rsidP="00AD2F94">
            <w:pPr>
              <w:pStyle w:val="PlainText1"/>
              <w:spacing w:before="36" w:after="6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vAlign w:val="bottom"/>
          </w:tcPr>
          <w:p w:rsidR="00121B4B" w:rsidRDefault="00121B4B" w:rsidP="00AD2F94">
            <w:pPr>
              <w:pStyle w:val="PlainText1"/>
              <w:spacing w:before="36" w:after="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121B4B" w:rsidRPr="0086519B" w:rsidRDefault="00121B4B" w:rsidP="00121B4B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январе-марте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98,5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1,5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121B4B" w:rsidRPr="0086519B" w:rsidRDefault="00121B4B" w:rsidP="00121B4B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7"/>
        <w:gridCol w:w="1117"/>
        <w:gridCol w:w="1117"/>
        <w:gridCol w:w="1117"/>
        <w:gridCol w:w="1117"/>
      </w:tblGrid>
      <w:tr w:rsidR="00121B4B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-март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121B4B" w:rsidRDefault="00121B4B" w:rsidP="00AD2F94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варю-марту 2017 года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121B4B" w:rsidRDefault="00121B4B" w:rsidP="00AD2F94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Март 2018 года,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23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121B4B" w:rsidRPr="0086519B" w:rsidRDefault="00121B4B" w:rsidP="00AD2F94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121B4B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121B4B" w:rsidRPr="0086519B" w:rsidRDefault="00121B4B" w:rsidP="00AD2F94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121B4B" w:rsidRDefault="00121B4B" w:rsidP="00AD2F9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121B4B" w:rsidRDefault="00121B4B" w:rsidP="00AD2F9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21B4B" w:rsidRDefault="00121B4B" w:rsidP="00AD2F9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февралю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21B4B" w:rsidRDefault="00121B4B" w:rsidP="00AD2F9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марту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121B4B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121B4B" w:rsidRPr="0086519B" w:rsidRDefault="00121B4B" w:rsidP="00AD2F94">
            <w:pPr>
              <w:spacing w:before="260" w:after="26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121B4B" w:rsidRPr="0086519B" w:rsidRDefault="00121B4B" w:rsidP="00AD2F94">
            <w:pPr>
              <w:spacing w:before="260" w:after="260"/>
              <w:ind w:left="-107"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504859,0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121B4B" w:rsidRPr="0086519B" w:rsidRDefault="00121B4B" w:rsidP="00AD2F94">
            <w:pPr>
              <w:spacing w:before="260" w:after="2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104,8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121B4B" w:rsidRPr="0086519B" w:rsidRDefault="00121B4B" w:rsidP="00AD2F94">
            <w:pPr>
              <w:spacing w:before="260" w:after="2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180980,6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121B4B" w:rsidRPr="0086519B" w:rsidRDefault="00121B4B" w:rsidP="00AD2F94">
            <w:pPr>
              <w:spacing w:before="260" w:after="2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111,3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121B4B" w:rsidRPr="0086519B" w:rsidRDefault="00121B4B" w:rsidP="00AD2F94">
            <w:pPr>
              <w:spacing w:before="260" w:after="2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103,6</w:t>
            </w:r>
          </w:p>
        </w:tc>
      </w:tr>
      <w:tr w:rsidR="00121B4B" w:rsidRPr="0086519B" w:rsidTr="00AD2F94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121B4B" w:rsidRPr="0086519B" w:rsidRDefault="00121B4B" w:rsidP="00AD2F94">
            <w:pPr>
              <w:spacing w:before="260" w:after="26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7" w:type="dxa"/>
            <w:vAlign w:val="bottom"/>
          </w:tcPr>
          <w:p w:rsidR="00121B4B" w:rsidRPr="0086519B" w:rsidRDefault="00121B4B" w:rsidP="00AD2F94">
            <w:pPr>
              <w:spacing w:before="260" w:after="2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121B4B" w:rsidRPr="0086519B" w:rsidRDefault="00121B4B" w:rsidP="00AD2F94">
            <w:pPr>
              <w:spacing w:before="260" w:after="2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121B4B" w:rsidRPr="0086519B" w:rsidRDefault="00121B4B" w:rsidP="00AD2F94">
            <w:pPr>
              <w:spacing w:before="260" w:after="2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121B4B" w:rsidRPr="0086519B" w:rsidRDefault="00121B4B" w:rsidP="00AD2F94">
            <w:pPr>
              <w:spacing w:before="260" w:after="2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121B4B" w:rsidRPr="0086519B" w:rsidRDefault="00121B4B" w:rsidP="00AD2F94">
            <w:pPr>
              <w:spacing w:before="260" w:after="2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21B4B" w:rsidRPr="0086519B" w:rsidTr="00AD2F94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121B4B" w:rsidRPr="0086519B" w:rsidRDefault="00121B4B" w:rsidP="00AD2F94">
            <w:pPr>
              <w:spacing w:before="260" w:after="26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7" w:type="dxa"/>
            <w:vAlign w:val="bottom"/>
          </w:tcPr>
          <w:p w:rsidR="00121B4B" w:rsidRPr="0086519B" w:rsidRDefault="00121B4B" w:rsidP="00AD2F94">
            <w:pPr>
              <w:spacing w:before="260" w:after="260"/>
              <w:ind w:left="-108"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497197,1</w:t>
            </w:r>
          </w:p>
        </w:tc>
        <w:tc>
          <w:tcPr>
            <w:tcW w:w="1117" w:type="dxa"/>
            <w:vAlign w:val="bottom"/>
          </w:tcPr>
          <w:p w:rsidR="00121B4B" w:rsidRPr="0086519B" w:rsidRDefault="00121B4B" w:rsidP="00AD2F94">
            <w:pPr>
              <w:spacing w:before="260" w:after="2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117" w:type="dxa"/>
            <w:vAlign w:val="bottom"/>
          </w:tcPr>
          <w:p w:rsidR="00121B4B" w:rsidRPr="0086519B" w:rsidRDefault="00121B4B" w:rsidP="00AD2F94">
            <w:pPr>
              <w:spacing w:before="260" w:after="2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178645,8</w:t>
            </w:r>
          </w:p>
        </w:tc>
        <w:tc>
          <w:tcPr>
            <w:tcW w:w="1117" w:type="dxa"/>
            <w:vAlign w:val="bottom"/>
          </w:tcPr>
          <w:p w:rsidR="00121B4B" w:rsidRPr="0086519B" w:rsidRDefault="00121B4B" w:rsidP="00AD2F94">
            <w:pPr>
              <w:spacing w:before="260" w:after="2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111,7</w:t>
            </w:r>
          </w:p>
        </w:tc>
        <w:tc>
          <w:tcPr>
            <w:tcW w:w="1117" w:type="dxa"/>
            <w:vAlign w:val="bottom"/>
          </w:tcPr>
          <w:p w:rsidR="00121B4B" w:rsidRPr="0086519B" w:rsidRDefault="00121B4B" w:rsidP="00AD2F94">
            <w:pPr>
              <w:spacing w:before="260" w:after="2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</w:tr>
      <w:tr w:rsidR="00121B4B" w:rsidRPr="0086519B" w:rsidTr="00AD2F94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121B4B" w:rsidRPr="0086519B" w:rsidRDefault="00121B4B" w:rsidP="00AD2F94">
            <w:pPr>
              <w:spacing w:before="260" w:after="26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121B4B" w:rsidRPr="0086519B" w:rsidRDefault="00121B4B" w:rsidP="00AD2F94">
            <w:pPr>
              <w:spacing w:before="260" w:after="2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7661,9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121B4B" w:rsidRPr="0086519B" w:rsidRDefault="00121B4B" w:rsidP="00AD2F94">
            <w:pPr>
              <w:spacing w:before="260" w:after="2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72,4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121B4B" w:rsidRPr="0086519B" w:rsidRDefault="00121B4B" w:rsidP="00AD2F94">
            <w:pPr>
              <w:spacing w:before="260" w:after="2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2334,8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121B4B" w:rsidRPr="0086519B" w:rsidRDefault="00121B4B" w:rsidP="00AD2F94">
            <w:pPr>
              <w:spacing w:before="260" w:after="2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86,8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121B4B" w:rsidRPr="0086519B" w:rsidRDefault="00121B4B" w:rsidP="00AD2F94">
            <w:pPr>
              <w:spacing w:before="260" w:after="2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64,7</w:t>
            </w:r>
          </w:p>
        </w:tc>
      </w:tr>
    </w:tbl>
    <w:p w:rsidR="00121B4B" w:rsidRDefault="00121B4B" w:rsidP="00121B4B">
      <w:pPr>
        <w:pStyle w:val="PlainText1"/>
        <w:spacing w:before="100" w:after="10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январе-марте 2018 года оборот розничной торговли торговых сетей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>не относящимся к субъектам малого предпринимательства составил 73,2 процента, в январе-феврале 2018 года – 73,8 процента, в январе 2018 года – 69,7 процента.</w:t>
      </w:r>
    </w:p>
    <w:p w:rsidR="00121B4B" w:rsidRPr="0086519B" w:rsidRDefault="00121B4B" w:rsidP="00121B4B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январе-марте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46 </w:t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121B4B" w:rsidRPr="0086519B" w:rsidRDefault="00121B4B" w:rsidP="00121B4B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включая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931"/>
        <w:gridCol w:w="69"/>
        <w:gridCol w:w="15"/>
      </w:tblGrid>
      <w:tr w:rsidR="00121B4B" w:rsidRPr="0086519B" w:rsidTr="00AD2F94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7" w:type="dxa"/>
            <w:gridSpan w:val="5"/>
            <w:tcBorders>
              <w:top w:val="double" w:sz="4" w:space="0" w:color="auto"/>
              <w:bottom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121B4B" w:rsidRPr="0086519B" w:rsidTr="00AD2F94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21B4B" w:rsidRPr="0086519B" w:rsidTr="00AD2F94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15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21B4B" w:rsidRPr="0086519B" w:rsidRDefault="00121B4B" w:rsidP="00AD2F94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121B4B" w:rsidRPr="0086519B" w:rsidTr="00AD2F94">
        <w:trPr>
          <w:gridAfter w:val="2"/>
          <w:wAfter w:w="84" w:type="dxa"/>
          <w:cantSplit/>
          <w:trHeight w:val="150"/>
        </w:trPr>
        <w:tc>
          <w:tcPr>
            <w:tcW w:w="7922" w:type="dxa"/>
            <w:gridSpan w:val="7"/>
            <w:vAlign w:val="bottom"/>
          </w:tcPr>
          <w:p w:rsidR="00121B4B" w:rsidRPr="0086519B" w:rsidRDefault="00121B4B" w:rsidP="00AD2F94">
            <w:pPr>
              <w:pStyle w:val="PlainText1"/>
              <w:spacing w:before="52" w:after="50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Pr="0086519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4" w:type="dxa"/>
            <w:vAlign w:val="bottom"/>
          </w:tcPr>
          <w:p w:rsidR="00121B4B" w:rsidRPr="0086519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0" w:type="dxa"/>
            <w:gridSpan w:val="2"/>
            <w:vAlign w:val="bottom"/>
          </w:tcPr>
          <w:p w:rsidR="00121B4B" w:rsidRPr="0086519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Pr="0086519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Pr="0086519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Pr="0086519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Pr="0086519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121B4B" w:rsidRPr="0086519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0" w:type="dxa"/>
            <w:gridSpan w:val="2"/>
            <w:vAlign w:val="bottom"/>
          </w:tcPr>
          <w:p w:rsidR="00121B4B" w:rsidRPr="0086519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84159,3</w:t>
            </w:r>
          </w:p>
        </w:tc>
        <w:tc>
          <w:tcPr>
            <w:tcW w:w="1005" w:type="dxa"/>
            <w:vAlign w:val="bottom"/>
          </w:tcPr>
          <w:p w:rsidR="00121B4B" w:rsidRPr="00113C84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95947,0</w:t>
            </w:r>
          </w:p>
        </w:tc>
        <w:tc>
          <w:tcPr>
            <w:tcW w:w="1001" w:type="dxa"/>
            <w:vAlign w:val="bottom"/>
          </w:tcPr>
          <w:p w:rsidR="00121B4B" w:rsidRPr="00113C84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86935,2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97744,9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84265,0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94486,6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721669,2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820398,5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108,4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84181,1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94565,9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83400,5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95398,6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114,2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105784,4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113,2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126,0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114319,7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119,4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118,1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994047,0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1124150,8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7991" w:type="dxa"/>
            <w:gridSpan w:val="8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Pr="0086519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21B4B" w:rsidRPr="0086519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0" w:type="dxa"/>
            <w:gridSpan w:val="2"/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121B4B" w:rsidRPr="0086519B" w:rsidTr="00AD2F94">
        <w:trPr>
          <w:gridAfter w:val="1"/>
          <w:wAfter w:w="15" w:type="dxa"/>
          <w:cantSplit/>
          <w:trHeight w:val="15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121B4B" w:rsidRPr="0086519B" w:rsidRDefault="00121B4B" w:rsidP="00AD2F94">
            <w:pPr>
              <w:pStyle w:val="PlainText1"/>
              <w:spacing w:before="52" w:after="5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272772,5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0" w:type="dxa"/>
            <w:gridSpan w:val="2"/>
            <w:tcBorders>
              <w:bottom w:val="double" w:sz="4" w:space="0" w:color="auto"/>
            </w:tcBorders>
            <w:vAlign w:val="bottom"/>
          </w:tcPr>
          <w:p w:rsidR="00121B4B" w:rsidRDefault="00121B4B" w:rsidP="00AD2F94">
            <w:pPr>
              <w:pStyle w:val="PlainText1"/>
              <w:spacing w:before="52" w:after="5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121B4B" w:rsidRPr="0086519B" w:rsidRDefault="00121B4B" w:rsidP="00121B4B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Изменение товарных запасов в </w:t>
      </w:r>
      <w:proofErr w:type="gramStart"/>
      <w:r w:rsidRPr="0086519B">
        <w:rPr>
          <w:rFonts w:ascii="Arial" w:hAnsi="Arial"/>
          <w:bCs/>
          <w:sz w:val="22"/>
          <w:szCs w:val="21"/>
        </w:rPr>
        <w:t>организациях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69"/>
      </w:tblGrid>
      <w:tr w:rsidR="00121B4B" w:rsidRPr="0086519B" w:rsidTr="00AD2F94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121B4B" w:rsidRPr="0086519B" w:rsidRDefault="00121B4B" w:rsidP="00AD2F94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69" w:type="dxa"/>
            <w:tcBorders>
              <w:top w:val="double" w:sz="4" w:space="0" w:color="auto"/>
              <w:bottom w:val="double" w:sz="4" w:space="0" w:color="auto"/>
            </w:tcBorders>
          </w:tcPr>
          <w:p w:rsidR="00121B4B" w:rsidRPr="0086519B" w:rsidRDefault="00121B4B" w:rsidP="00AD2F94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121B4B" w:rsidRPr="0086519B" w:rsidTr="00AD2F94">
        <w:trPr>
          <w:trHeight w:val="80"/>
        </w:trPr>
        <w:tc>
          <w:tcPr>
            <w:tcW w:w="7999" w:type="dxa"/>
            <w:gridSpan w:val="3"/>
            <w:vAlign w:val="bottom"/>
          </w:tcPr>
          <w:p w:rsidR="00121B4B" w:rsidRDefault="00121B4B" w:rsidP="00AD2F94">
            <w:pPr>
              <w:pStyle w:val="PlainText1"/>
              <w:spacing w:before="180" w:after="17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121B4B" w:rsidRPr="0086519B" w:rsidTr="00AD2F94">
        <w:trPr>
          <w:trHeight w:val="80"/>
        </w:trPr>
        <w:tc>
          <w:tcPr>
            <w:tcW w:w="3261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21B4B" w:rsidRPr="0086519B" w:rsidTr="00AD2F94">
        <w:trPr>
          <w:trHeight w:val="8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21B4B" w:rsidRPr="0086519B" w:rsidTr="00AD2F94">
        <w:trPr>
          <w:trHeight w:val="80"/>
        </w:trPr>
        <w:tc>
          <w:tcPr>
            <w:tcW w:w="3261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121B4B" w:rsidRPr="0086519B" w:rsidTr="00AD2F94">
        <w:trPr>
          <w:trHeight w:val="8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121B4B" w:rsidRPr="0086519B" w:rsidTr="00AD2F94">
        <w:trPr>
          <w:trHeight w:val="80"/>
        </w:trPr>
        <w:tc>
          <w:tcPr>
            <w:tcW w:w="3261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121B4B" w:rsidRPr="0086519B" w:rsidTr="00AD2F94">
        <w:trPr>
          <w:trHeight w:val="80"/>
        </w:trPr>
        <w:tc>
          <w:tcPr>
            <w:tcW w:w="3261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21B4B" w:rsidRPr="0086519B" w:rsidTr="00AD2F94">
        <w:trPr>
          <w:trHeight w:val="80"/>
        </w:trPr>
        <w:tc>
          <w:tcPr>
            <w:tcW w:w="3261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111379,4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121B4B" w:rsidRPr="0086519B" w:rsidTr="00AD2F94">
        <w:trPr>
          <w:trHeight w:val="80"/>
        </w:trPr>
        <w:tc>
          <w:tcPr>
            <w:tcW w:w="3261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114761,3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121B4B" w:rsidRPr="0086519B" w:rsidTr="00AD2F94">
        <w:trPr>
          <w:trHeight w:val="80"/>
        </w:trPr>
        <w:tc>
          <w:tcPr>
            <w:tcW w:w="3261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111976,5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121B4B" w:rsidRPr="0086519B" w:rsidTr="00AD2F94">
        <w:trPr>
          <w:trHeight w:val="80"/>
        </w:trPr>
        <w:tc>
          <w:tcPr>
            <w:tcW w:w="3261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114117,6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121B4B" w:rsidRPr="0086519B" w:rsidTr="00AD2F94">
        <w:trPr>
          <w:trHeight w:val="80"/>
        </w:trPr>
        <w:tc>
          <w:tcPr>
            <w:tcW w:w="3261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120745,2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121B4B" w:rsidRPr="0086519B" w:rsidTr="00AD2F94">
        <w:trPr>
          <w:trHeight w:val="80"/>
        </w:trPr>
        <w:tc>
          <w:tcPr>
            <w:tcW w:w="3261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2018 года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122322,0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21B4B" w:rsidRPr="0086519B" w:rsidTr="00AD2F94">
        <w:trPr>
          <w:trHeight w:val="80"/>
        </w:trPr>
        <w:tc>
          <w:tcPr>
            <w:tcW w:w="7999" w:type="dxa"/>
            <w:gridSpan w:val="3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121B4B" w:rsidRPr="0086519B" w:rsidTr="00AD2F94">
        <w:trPr>
          <w:trHeight w:val="80"/>
        </w:trPr>
        <w:tc>
          <w:tcPr>
            <w:tcW w:w="3261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121B4B" w:rsidRPr="0086519B" w:rsidTr="00AD2F94">
        <w:trPr>
          <w:trHeight w:val="8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369" w:type="dxa"/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21B4B" w:rsidRPr="0086519B" w:rsidTr="00AD2F94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21B4B" w:rsidRDefault="00121B4B" w:rsidP="00AD2F94">
            <w:pPr>
              <w:pStyle w:val="PlainText1"/>
              <w:spacing w:before="172" w:after="1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121B4B" w:rsidRDefault="00121B4B" w:rsidP="00AD2F94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</w:tbl>
    <w:p w:rsidR="00121B4B" w:rsidRPr="0086519B" w:rsidRDefault="00121B4B" w:rsidP="00121B4B">
      <w:pPr>
        <w:pStyle w:val="PlainText1"/>
        <w:pageBreakBefore/>
        <w:spacing w:before="100" w:after="60" w:line="259" w:lineRule="auto"/>
        <w:rPr>
          <w:rFonts w:ascii="Arial" w:hAnsi="Arial"/>
          <w:bCs/>
          <w:sz w:val="22"/>
          <w:szCs w:val="21"/>
        </w:rPr>
      </w:pPr>
      <w:proofErr w:type="gramStart"/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марте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февралем 2018 года </w:t>
      </w:r>
      <w:r w:rsidRPr="0086519B">
        <w:rPr>
          <w:rFonts w:ascii="Arial" w:hAnsi="Arial"/>
          <w:bCs/>
          <w:sz w:val="22"/>
          <w:szCs w:val="21"/>
        </w:rPr>
        <w:t xml:space="preserve">из </w:t>
      </w:r>
      <w:r>
        <w:rPr>
          <w:rFonts w:ascii="Arial" w:hAnsi="Arial"/>
          <w:bCs/>
          <w:sz w:val="22"/>
          <w:szCs w:val="21"/>
        </w:rPr>
        <w:t>продовольственных товаров увеличилась реал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зация свежих овощей (на 22,5 процента), свежего картофеля (на 19,3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цента), чая (на 12,2 процента); в специализированных магазинах –</w:t>
      </w:r>
      <w:r w:rsidRPr="00C56139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конд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терских изделий (на 24,5 процента), консервов из мяса и мяса птицы (на 18,2 процента).</w:t>
      </w:r>
      <w:proofErr w:type="gramEnd"/>
      <w:r>
        <w:rPr>
          <w:rFonts w:ascii="Arial" w:hAnsi="Arial"/>
          <w:bCs/>
          <w:sz w:val="22"/>
          <w:szCs w:val="21"/>
        </w:rPr>
        <w:t xml:space="preserve"> Из </w:t>
      </w:r>
      <w:r w:rsidRPr="0086519B">
        <w:rPr>
          <w:rFonts w:ascii="Arial" w:hAnsi="Arial"/>
          <w:bCs/>
          <w:sz w:val="22"/>
          <w:szCs w:val="21"/>
        </w:rPr>
        <w:t xml:space="preserve">непродовольственных товаров </w:t>
      </w:r>
      <w:r>
        <w:rPr>
          <w:rFonts w:ascii="Arial" w:hAnsi="Arial"/>
          <w:bCs/>
          <w:sz w:val="22"/>
          <w:szCs w:val="21"/>
        </w:rPr>
        <w:br/>
      </w:r>
      <w:proofErr w:type="gramStart"/>
      <w:r>
        <w:rPr>
          <w:rFonts w:ascii="Arial" w:hAnsi="Arial"/>
          <w:bCs/>
          <w:sz w:val="22"/>
          <w:szCs w:val="21"/>
        </w:rPr>
        <w:t>возросла</w:t>
      </w:r>
      <w:r w:rsidRPr="0086519B">
        <w:rPr>
          <w:rFonts w:ascii="Arial" w:hAnsi="Arial"/>
          <w:bCs/>
          <w:sz w:val="22"/>
          <w:szCs w:val="21"/>
        </w:rPr>
        <w:t xml:space="preserve">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холодильников и морозильников (на 44 процента), </w:t>
      </w:r>
      <w:r>
        <w:rPr>
          <w:rFonts w:ascii="Arial" w:hAnsi="Arial"/>
          <w:bCs/>
          <w:sz w:val="22"/>
          <w:szCs w:val="21"/>
        </w:rPr>
        <w:br/>
        <w:t>ст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ральных машин (на 26,1 процента), телевизоров (на 22,4 процента); в специализированных магазинах - обуви (на 28,9 процента), мебели (на 25,1 процента).</w:t>
      </w:r>
    </w:p>
    <w:p w:rsidR="00121B4B" w:rsidRPr="0086519B" w:rsidRDefault="00121B4B" w:rsidP="00121B4B">
      <w:pPr>
        <w:pStyle w:val="PlainText1"/>
        <w:spacing w:before="60" w:after="60" w:line="259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март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февралем 2018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proofErr w:type="gramStart"/>
      <w:r w:rsidRPr="0086519B">
        <w:rPr>
          <w:rFonts w:ascii="Arial" w:hAnsi="Arial"/>
          <w:bCs/>
          <w:sz w:val="22"/>
          <w:szCs w:val="21"/>
        </w:rPr>
        <w:t>организациях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муки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32,1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 xml:space="preserve">а); в специализированных магазинах – яиц (на 48,2 процента), сахара (на 15,9 процента). </w:t>
      </w:r>
      <w:r w:rsidRPr="0086519B">
        <w:rPr>
          <w:rFonts w:ascii="Arial" w:hAnsi="Arial"/>
          <w:bCs/>
          <w:sz w:val="22"/>
          <w:szCs w:val="21"/>
        </w:rPr>
        <w:t xml:space="preserve">Из непродовольственных товаров </w:t>
      </w:r>
      <w:r>
        <w:rPr>
          <w:rFonts w:ascii="Arial" w:hAnsi="Arial"/>
          <w:bCs/>
          <w:sz w:val="22"/>
          <w:szCs w:val="21"/>
        </w:rPr>
        <w:t xml:space="preserve">в специализированных </w:t>
      </w:r>
      <w:proofErr w:type="gramStart"/>
      <w:r>
        <w:rPr>
          <w:rFonts w:ascii="Arial" w:hAnsi="Arial"/>
          <w:bCs/>
          <w:sz w:val="22"/>
          <w:szCs w:val="21"/>
        </w:rPr>
        <w:t>м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газинах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выросли запасы</w:t>
      </w:r>
      <w:r>
        <w:rPr>
          <w:rFonts w:ascii="Arial" w:hAnsi="Arial"/>
          <w:bCs/>
          <w:sz w:val="22"/>
          <w:szCs w:val="21"/>
        </w:rPr>
        <w:t xml:space="preserve"> мужской, женской и детской одежды (на 4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цента), мебели (на 3,2 процента).</w:t>
      </w:r>
    </w:p>
    <w:p w:rsidR="00121B4B" w:rsidRPr="0086519B" w:rsidRDefault="00121B4B" w:rsidP="00121B4B">
      <w:pPr>
        <w:pStyle w:val="PlainText1"/>
        <w:spacing w:before="60" w:after="60" w:line="259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Изменение продажи и запасов основных продуктов питания и непродовольственных товаров в </w:t>
      </w:r>
      <w:proofErr w:type="gramStart"/>
      <w:r w:rsidRPr="0086519B">
        <w:rPr>
          <w:rFonts w:ascii="Arial" w:hAnsi="Arial"/>
          <w:bCs/>
          <w:sz w:val="22"/>
          <w:szCs w:val="21"/>
        </w:rPr>
        <w:t>организациях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розничной торговли, не отн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21B4B" w:rsidRPr="0086519B" w:rsidTr="00AD2F94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марте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21B4B" w:rsidRPr="0086519B" w:rsidRDefault="00121B4B" w:rsidP="00AD2F94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21B4B" w:rsidRPr="0086519B" w:rsidTr="00AD2F94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21B4B" w:rsidRPr="0086519B" w:rsidRDefault="00121B4B" w:rsidP="00AD2F94">
            <w:pPr>
              <w:spacing w:before="10" w:after="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мясом и мясными продуктами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  <w:proofErr w:type="gramEnd"/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21B4B" w:rsidRPr="0086519B" w:rsidRDefault="00121B4B" w:rsidP="00AD2F94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109,5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21B4B" w:rsidRPr="005124FC" w:rsidRDefault="00121B4B" w:rsidP="00AD2F94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101,2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121B4B" w:rsidRPr="005124FC" w:rsidRDefault="00121B4B" w:rsidP="00AD2F94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121B4B" w:rsidRPr="0086519B" w:rsidTr="00AD2F94">
        <w:trPr>
          <w:trHeight w:val="17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10" w:after="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121B4B" w:rsidRPr="00252B89" w:rsidRDefault="00121B4B" w:rsidP="00AD2F94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577" w:type="dxa"/>
            <w:vAlign w:val="bottom"/>
          </w:tcPr>
          <w:p w:rsidR="00121B4B" w:rsidRPr="0086519B" w:rsidRDefault="00121B4B" w:rsidP="00AD2F94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94,6</w:t>
            </w:r>
          </w:p>
        </w:tc>
        <w:tc>
          <w:tcPr>
            <w:tcW w:w="1578" w:type="dxa"/>
            <w:vAlign w:val="bottom"/>
          </w:tcPr>
          <w:p w:rsidR="00121B4B" w:rsidRPr="0086519B" w:rsidRDefault="00121B4B" w:rsidP="00AD2F94">
            <w:pPr>
              <w:tabs>
                <w:tab w:val="left" w:pos="1638"/>
              </w:tabs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121B4B" w:rsidRPr="0086519B" w:rsidTr="00AD2F94">
        <w:trPr>
          <w:trHeight w:val="17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10" w:after="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121B4B" w:rsidRPr="00252B89" w:rsidRDefault="00121B4B" w:rsidP="00AD2F94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110,5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89,1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121B4B" w:rsidRPr="0086519B" w:rsidTr="00AD2F94">
        <w:trPr>
          <w:trHeight w:val="567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10" w:after="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продуктами из мяса и мяса птицы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121B4B" w:rsidRPr="00252B89" w:rsidRDefault="00121B4B" w:rsidP="00AD2F94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109,4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105,0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121B4B" w:rsidRPr="0086519B" w:rsidTr="00AD2F94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21B4B" w:rsidRPr="0086519B" w:rsidRDefault="00121B4B" w:rsidP="00AD2F94">
            <w:pPr>
              <w:spacing w:before="10" w:after="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мяса и мяса птицы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21B4B" w:rsidRPr="00252B89" w:rsidRDefault="00121B4B" w:rsidP="00AD2F94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21B4B" w:rsidRPr="005124FC" w:rsidRDefault="00121B4B" w:rsidP="00AD2F94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95,6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21B4B" w:rsidRPr="005124FC" w:rsidRDefault="00121B4B" w:rsidP="00AD2F94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</w:tbl>
    <w:p w:rsidR="00121B4B" w:rsidRPr="0086519B" w:rsidRDefault="00121B4B" w:rsidP="00121B4B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21B4B" w:rsidRPr="0086519B" w:rsidTr="00AD2F94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марте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21B4B" w:rsidRPr="0086519B" w:rsidRDefault="00121B4B" w:rsidP="00AD2F94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21B4B" w:rsidRPr="0086519B" w:rsidTr="00AD2F94"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60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121B4B" w:rsidRPr="0086519B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108,2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96,4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31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животными маслами и жирами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  <w:proofErr w:type="gramEnd"/>
          </w:p>
        </w:tc>
        <w:tc>
          <w:tcPr>
            <w:tcW w:w="1577" w:type="dxa"/>
            <w:vAlign w:val="bottom"/>
          </w:tcPr>
          <w:p w:rsidR="00121B4B" w:rsidRPr="00252B89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101,2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растительными маслами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121B4B" w:rsidRPr="00252B89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110,1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108,1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121B4B" w:rsidRPr="00252B89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110,4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94,1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121B4B" w:rsidRPr="0086519B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105,8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Default="00121B4B" w:rsidP="00AD2F94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121B4B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98,1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Default="00121B4B" w:rsidP="00AD2F94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121B4B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104,3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121B4B" w:rsidRPr="0086519B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111,0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Default="00121B4B" w:rsidP="00AD2F94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121B4B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яйцами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121B4B" w:rsidRPr="0086519B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113,2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148,2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сахаром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121B4B" w:rsidRPr="0086519B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577" w:type="dxa"/>
            <w:vAlign w:val="bottom"/>
          </w:tcPr>
          <w:p w:rsidR="00121B4B" w:rsidRPr="0086519B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115,9</w:t>
            </w:r>
          </w:p>
        </w:tc>
        <w:tc>
          <w:tcPr>
            <w:tcW w:w="1578" w:type="dxa"/>
            <w:vAlign w:val="bottom"/>
          </w:tcPr>
          <w:p w:rsidR="00121B4B" w:rsidRPr="0086519B" w:rsidRDefault="00121B4B" w:rsidP="00AD2F94">
            <w:pPr>
              <w:tabs>
                <w:tab w:val="left" w:pos="1638"/>
              </w:tabs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кондитерскими изделиями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121B4B" w:rsidRPr="00252B89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124,5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92,2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121B4B" w:rsidRPr="00252B89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112,2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солью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121B4B" w:rsidRPr="00252B89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112,5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121B4B" w:rsidRPr="0086519B" w:rsidTr="00AD2F94">
        <w:trPr>
          <w:trHeight w:val="247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21B4B" w:rsidRPr="0086519B" w:rsidRDefault="00121B4B" w:rsidP="00AD2F94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21B4B" w:rsidRPr="00252B89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132,1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21B4B" w:rsidRPr="005124FC" w:rsidRDefault="00121B4B" w:rsidP="00AD2F94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</w:tbl>
    <w:p w:rsidR="00121B4B" w:rsidRPr="0086519B" w:rsidRDefault="00121B4B" w:rsidP="00121B4B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21B4B" w:rsidRPr="0086519B" w:rsidTr="00AD2F94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марте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B4B" w:rsidRPr="0086519B" w:rsidRDefault="00121B4B" w:rsidP="00AD2F9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21B4B" w:rsidRPr="0086519B" w:rsidRDefault="00121B4B" w:rsidP="00AD2F94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крупами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121B4B" w:rsidRPr="00252B89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110,8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104,6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141680" w:rsidRDefault="00121B4B" w:rsidP="00AD2F94">
            <w:pPr>
              <w:spacing w:before="20" w:after="2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121B4B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94,8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делиями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121B4B" w:rsidRPr="00252B89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109,3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121B4B" w:rsidRPr="00166172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119,3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101,2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121B4B" w:rsidRPr="00166172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122,5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94,1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121B4B" w:rsidRPr="00166172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108,3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121B4B" w:rsidRPr="00252B89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125,1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121B4B" w:rsidRPr="0086519B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144,0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121B4B" w:rsidRPr="00252B89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126,1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93,7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121B4B" w:rsidRPr="00252B89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122,4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95,7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54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 xml:space="preserve">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  <w:proofErr w:type="gramEnd"/>
          </w:p>
        </w:tc>
        <w:tc>
          <w:tcPr>
            <w:tcW w:w="1577" w:type="dxa"/>
            <w:vAlign w:val="bottom"/>
          </w:tcPr>
          <w:p w:rsidR="00121B4B" w:rsidRPr="0086519B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68,9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97,7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52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121B4B" w:rsidRPr="0086519B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95,7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101,2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44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21B4B" w:rsidRPr="0086519B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113,1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60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обувью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121B4B" w:rsidRPr="0086519B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128,9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121B4B" w:rsidRPr="0086519B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93,1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83,2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vAlign w:val="bottom"/>
          </w:tcPr>
          <w:p w:rsidR="00121B4B" w:rsidRPr="0086519B" w:rsidRDefault="00121B4B" w:rsidP="00AD2F94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лекарственными средствами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121B4B" w:rsidRPr="0086519B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113,9</w:t>
            </w:r>
          </w:p>
        </w:tc>
        <w:tc>
          <w:tcPr>
            <w:tcW w:w="1577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95,9</w:t>
            </w:r>
          </w:p>
        </w:tc>
        <w:tc>
          <w:tcPr>
            <w:tcW w:w="1578" w:type="dxa"/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  <w:tr w:rsidR="00121B4B" w:rsidRPr="0086519B" w:rsidTr="00AD2F94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21B4B" w:rsidRPr="0086519B" w:rsidRDefault="00121B4B" w:rsidP="00AD2F94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изделиями, применяемыми в медицинских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целях</w:t>
            </w:r>
            <w:proofErr w:type="gramEnd"/>
            <w:r>
              <w:rPr>
                <w:rFonts w:ascii="Arial" w:hAnsi="Arial"/>
                <w:i/>
                <w:color w:val="000000"/>
                <w:szCs w:val="19"/>
              </w:rPr>
              <w:t>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21B4B" w:rsidRPr="0086519B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114,1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95,3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21B4B" w:rsidRPr="005124FC" w:rsidRDefault="00121B4B" w:rsidP="00AD2F94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</w:t>
            </w:r>
          </w:p>
        </w:tc>
      </w:tr>
    </w:tbl>
    <w:p w:rsidR="009F1157" w:rsidRDefault="009F1157">
      <w:bookmarkStart w:id="0" w:name="_GoBack"/>
      <w:bookmarkEnd w:id="0"/>
    </w:p>
    <w:sectPr w:rsidR="009F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4B"/>
    <w:rsid w:val="00121B4B"/>
    <w:rsid w:val="002C36B2"/>
    <w:rsid w:val="009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121B4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121B4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121B4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121B4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121B4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121B4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1259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Екатерина Леонидовна</dc:creator>
  <cp:lastModifiedBy>Бакулина Екатерина Леонидовна</cp:lastModifiedBy>
  <cp:revision>1</cp:revision>
  <dcterms:created xsi:type="dcterms:W3CDTF">2018-06-07T09:52:00Z</dcterms:created>
  <dcterms:modified xsi:type="dcterms:W3CDTF">2018-06-07T09:52:00Z</dcterms:modified>
</cp:coreProperties>
</file>